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F48" w:rsidRPr="00305F48" w:rsidRDefault="00305F48" w:rsidP="00305F48">
      <w:pPr>
        <w:pStyle w:val="Tekstpodstawowy"/>
        <w:rPr>
          <w:b/>
          <w:i/>
        </w:rPr>
      </w:pPr>
    </w:p>
    <w:p w:rsidR="00305F48" w:rsidRDefault="00305F48" w:rsidP="00305F48">
      <w:r>
        <w:t>pieczęć oferenta/</w:t>
      </w:r>
    </w:p>
    <w:p w:rsidR="00305F48" w:rsidRDefault="00305F48" w:rsidP="00305F48">
      <w:pPr>
        <w:pStyle w:val="Nagwek1"/>
        <w:spacing w:after="240"/>
        <w:rPr>
          <w:sz w:val="24"/>
        </w:rPr>
      </w:pPr>
      <w:r>
        <w:rPr>
          <w:sz w:val="24"/>
        </w:rPr>
        <w:t>OFERTA</w:t>
      </w:r>
    </w:p>
    <w:p w:rsidR="00305F48" w:rsidRDefault="00305F48" w:rsidP="00305F48">
      <w:pPr>
        <w:jc w:val="both"/>
      </w:pPr>
      <w:r>
        <w:t>Ja, niżej podpisany...................................................................</w:t>
      </w:r>
      <w:r w:rsidR="001F376F">
        <w:t>.</w:t>
      </w:r>
      <w:r>
        <w:t>.....................................................................................................</w:t>
      </w:r>
      <w:r w:rsidR="008C2970">
        <w:t>...............................</w:t>
      </w:r>
    </w:p>
    <w:p w:rsidR="00305F48" w:rsidRDefault="00305F48" w:rsidP="008C2970">
      <w:pPr>
        <w:spacing w:before="240"/>
        <w:jc w:val="both"/>
      </w:pPr>
      <w:r>
        <w:t>działając w imieniu i na rzecz.................................</w:t>
      </w:r>
      <w:r w:rsidR="00C10E7E">
        <w:t>.</w:t>
      </w:r>
      <w:r>
        <w:t>.....................................................................................................................</w:t>
      </w:r>
      <w:r w:rsidR="008C2970">
        <w:t>...............................</w:t>
      </w:r>
    </w:p>
    <w:p w:rsidR="00305F48" w:rsidRDefault="00305F48" w:rsidP="008C2970">
      <w:pPr>
        <w:spacing w:before="240"/>
        <w:jc w:val="both"/>
      </w:pPr>
      <w:r>
        <w:t>.................................................................................</w:t>
      </w:r>
      <w:r w:rsidR="00A15FCB">
        <w:t>.................................................................................................</w:t>
      </w:r>
      <w:r>
        <w:t>..... składam następującą ofertę:</w:t>
      </w:r>
    </w:p>
    <w:p w:rsidR="00305F48" w:rsidRDefault="00305F48" w:rsidP="00305F48">
      <w:pPr>
        <w:pStyle w:val="Tekstpodstawowywcity"/>
        <w:tabs>
          <w:tab w:val="left" w:pos="851"/>
          <w:tab w:val="left" w:pos="993"/>
          <w:tab w:val="num" w:pos="1985"/>
        </w:tabs>
        <w:spacing w:before="240"/>
        <w:ind w:left="0"/>
        <w:rPr>
          <w:b/>
          <w:bCs/>
          <w:sz w:val="26"/>
          <w:szCs w:val="26"/>
          <w:u w:val="single"/>
        </w:rPr>
      </w:pPr>
      <w:r w:rsidRPr="000D77F2">
        <w:rPr>
          <w:b/>
          <w:sz w:val="26"/>
          <w:szCs w:val="26"/>
          <w:u w:val="single"/>
        </w:rPr>
        <w:t xml:space="preserve">Podejmuję się wykonania </w:t>
      </w:r>
      <w:r w:rsidRPr="000D77F2">
        <w:rPr>
          <w:b/>
          <w:bCs/>
          <w:sz w:val="26"/>
          <w:szCs w:val="26"/>
          <w:u w:val="single"/>
        </w:rPr>
        <w:t>prac z zakresu wyceny nieruchomości</w:t>
      </w:r>
      <w:r>
        <w:rPr>
          <w:b/>
          <w:bCs/>
          <w:sz w:val="26"/>
          <w:szCs w:val="26"/>
          <w:u w:val="single"/>
        </w:rPr>
        <w:t xml:space="preserve"> przy zastosowaniu następujących cen</w:t>
      </w:r>
      <w:r w:rsidRPr="000D77F2">
        <w:rPr>
          <w:b/>
          <w:bCs/>
          <w:sz w:val="26"/>
          <w:szCs w:val="26"/>
          <w:u w:val="single"/>
        </w:rPr>
        <w:t xml:space="preserve">: </w:t>
      </w:r>
    </w:p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397"/>
        <w:gridCol w:w="1800"/>
        <w:gridCol w:w="1597"/>
        <w:gridCol w:w="1800"/>
        <w:gridCol w:w="1460"/>
        <w:gridCol w:w="1152"/>
        <w:gridCol w:w="2250"/>
      </w:tblGrid>
      <w:tr w:rsidR="00B135A4" w:rsidRPr="003873E8" w:rsidTr="00B135A4">
        <w:tc>
          <w:tcPr>
            <w:tcW w:w="570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Lp.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pStyle w:val="Tekstpodstawowy"/>
              <w:spacing w:after="120"/>
              <w:ind w:left="709" w:hanging="709"/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[a]</w:t>
            </w:r>
          </w:p>
        </w:tc>
        <w:tc>
          <w:tcPr>
            <w:tcW w:w="4397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Prace z zakresu wyceny nieruchomości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pStyle w:val="Tekstpodstawowy"/>
              <w:ind w:left="709" w:hanging="70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[b</w:t>
            </w:r>
            <w:r w:rsidRPr="003873E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800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Cena jednostkowa netto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[c]</w:t>
            </w:r>
          </w:p>
        </w:tc>
        <w:tc>
          <w:tcPr>
            <w:tcW w:w="1597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VAT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[d]</w:t>
            </w:r>
          </w:p>
        </w:tc>
        <w:tc>
          <w:tcPr>
            <w:tcW w:w="1800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Cena jednostkowa brutto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[e]</w:t>
            </w:r>
          </w:p>
        </w:tc>
        <w:tc>
          <w:tcPr>
            <w:tcW w:w="1460" w:type="dxa"/>
          </w:tcPr>
          <w:p w:rsidR="00B135A4" w:rsidRDefault="00B135A4" w:rsidP="00B135A4">
            <w:pPr>
              <w:jc w:val="center"/>
              <w:rPr>
                <w:b/>
                <w:sz w:val="20"/>
                <w:szCs w:val="20"/>
              </w:rPr>
            </w:pPr>
            <w:r w:rsidRPr="00B135A4">
              <w:rPr>
                <w:b/>
                <w:sz w:val="20"/>
                <w:szCs w:val="20"/>
              </w:rPr>
              <w:t xml:space="preserve">Maksymalna liczba godzin na wykonanie operatu </w:t>
            </w:r>
          </w:p>
          <w:p w:rsidR="00B135A4" w:rsidRPr="00B135A4" w:rsidRDefault="00B135A4" w:rsidP="00B135A4">
            <w:pPr>
              <w:jc w:val="center"/>
              <w:rPr>
                <w:b/>
                <w:sz w:val="20"/>
                <w:szCs w:val="20"/>
              </w:rPr>
            </w:pPr>
          </w:p>
          <w:p w:rsidR="00B135A4" w:rsidRDefault="00B135A4" w:rsidP="00B135A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[f]</w:t>
            </w:r>
          </w:p>
        </w:tc>
        <w:tc>
          <w:tcPr>
            <w:tcW w:w="1152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Szacunkowa</w:t>
            </w:r>
            <w:r w:rsidRPr="003873E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liczba</w:t>
            </w:r>
            <w:r w:rsidRPr="003873E8">
              <w:rPr>
                <w:b/>
                <w:sz w:val="22"/>
                <w:szCs w:val="22"/>
              </w:rPr>
              <w:t xml:space="preserve"> operatów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g</w:t>
            </w:r>
            <w:r w:rsidRPr="003873E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2250" w:type="dxa"/>
            <w:vAlign w:val="center"/>
          </w:tcPr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 xml:space="preserve">Łączna cena brutto za wykonanie całego zadania </w:t>
            </w:r>
            <w:r w:rsidRPr="003873E8">
              <w:rPr>
                <w:b/>
                <w:sz w:val="22"/>
                <w:szCs w:val="22"/>
              </w:rPr>
              <w:br/>
              <w:t>[e] x [</w:t>
            </w:r>
            <w:r>
              <w:rPr>
                <w:b/>
                <w:sz w:val="22"/>
                <w:szCs w:val="22"/>
              </w:rPr>
              <w:t>g</w:t>
            </w:r>
            <w:r w:rsidRPr="003873E8">
              <w:rPr>
                <w:b/>
                <w:sz w:val="22"/>
                <w:szCs w:val="22"/>
              </w:rPr>
              <w:t>]</w:t>
            </w:r>
          </w:p>
          <w:p w:rsidR="00B135A4" w:rsidRPr="003873E8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3873E8">
              <w:rPr>
                <w:b/>
                <w:sz w:val="22"/>
                <w:szCs w:val="22"/>
              </w:rPr>
              <w:t>[</w:t>
            </w:r>
            <w:r>
              <w:rPr>
                <w:b/>
                <w:sz w:val="22"/>
                <w:szCs w:val="22"/>
              </w:rPr>
              <w:t>h</w:t>
            </w:r>
            <w:r w:rsidRPr="003873E8">
              <w:rPr>
                <w:b/>
                <w:sz w:val="22"/>
                <w:szCs w:val="22"/>
              </w:rPr>
              <w:t>]</w:t>
            </w: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Pr="00690E27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D078F4">
            <w:pPr>
              <w:pStyle w:val="Tekstpodstawowy"/>
              <w:ind w:left="-31"/>
              <w:rPr>
                <w:sz w:val="22"/>
                <w:szCs w:val="22"/>
              </w:rPr>
            </w:pPr>
            <w:r w:rsidRPr="00690E27">
              <w:rPr>
                <w:color w:val="000000"/>
                <w:sz w:val="22"/>
                <w:szCs w:val="22"/>
              </w:rPr>
              <w:t>wycena nieruchomości dla potrzeb aktualizacji opłat z tytułu użytkowania wieczystego</w:t>
            </w: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Pr="00690E27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D078F4">
            <w:pPr>
              <w:jc w:val="both"/>
              <w:rPr>
                <w:sz w:val="22"/>
                <w:szCs w:val="22"/>
              </w:rPr>
            </w:pPr>
            <w:r w:rsidRPr="00690E27">
              <w:rPr>
                <w:color w:val="000000"/>
                <w:sz w:val="22"/>
                <w:szCs w:val="22"/>
              </w:rPr>
              <w:t xml:space="preserve">wycena nieruchomości dla potrzeb aktualizacji </w:t>
            </w:r>
            <w:r w:rsidRPr="002669D0">
              <w:rPr>
                <w:sz w:val="22"/>
                <w:szCs w:val="22"/>
              </w:rPr>
              <w:t>opłat</w:t>
            </w:r>
            <w:r w:rsidRPr="00690E27">
              <w:rPr>
                <w:color w:val="000000"/>
                <w:sz w:val="22"/>
                <w:szCs w:val="22"/>
              </w:rPr>
              <w:t xml:space="preserve"> z tytułu trwałego zarządu nieruchomości zabudowanych</w:t>
            </w: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rPr>
          <w:trHeight w:val="884"/>
        </w:trPr>
        <w:tc>
          <w:tcPr>
            <w:tcW w:w="570" w:type="dxa"/>
            <w:vAlign w:val="center"/>
          </w:tcPr>
          <w:p w:rsidR="00B135A4" w:rsidRPr="00690E27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97" w:type="dxa"/>
          </w:tcPr>
          <w:p w:rsidR="00B135A4" w:rsidRPr="00690E27" w:rsidRDefault="00B135A4" w:rsidP="00D078F4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690E2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wycena nieruchomości dla potrzeb aktualizacji </w:t>
            </w:r>
            <w:r w:rsidRPr="002669D0">
              <w:rPr>
                <w:rFonts w:ascii="Times New Roman" w:eastAsia="Times New Roman" w:hAnsi="Times New Roman"/>
                <w:lang w:eastAsia="pl-PL"/>
              </w:rPr>
              <w:t>opłat</w:t>
            </w:r>
            <w:r w:rsidRPr="00690E2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z tytułu trwałego zarządu nieruchomości niezabudowanych</w:t>
            </w: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Pr="00690E27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97" w:type="dxa"/>
          </w:tcPr>
          <w:p w:rsidR="00B135A4" w:rsidRPr="00690E27" w:rsidRDefault="00B135A4" w:rsidP="00305F48">
            <w:pPr>
              <w:pStyle w:val="Akapitzlist"/>
              <w:ind w:left="0"/>
              <w:rPr>
                <w:rFonts w:ascii="Times New Roman" w:hAnsi="Times New Roman"/>
                <w:color w:val="000000"/>
              </w:rPr>
            </w:pPr>
            <w:r w:rsidRPr="00690E27">
              <w:rPr>
                <w:rFonts w:ascii="Times New Roman" w:eastAsia="Times New Roman" w:hAnsi="Times New Roman"/>
                <w:color w:val="000000"/>
                <w:lang w:eastAsia="pl-PL"/>
              </w:rPr>
              <w:t>Wycena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690E27">
              <w:rPr>
                <w:rFonts w:ascii="Times New Roman" w:eastAsia="Times New Roman" w:hAnsi="Times New Roman"/>
                <w:color w:val="000000"/>
                <w:lang w:eastAsia="pl-PL"/>
              </w:rPr>
              <w:t>nieruchomości</w:t>
            </w:r>
            <w:r w:rsidRPr="00690E27">
              <w:rPr>
                <w:rFonts w:ascii="Times New Roman" w:hAnsi="Times New Roman"/>
                <w:bCs/>
              </w:rPr>
              <w:t xml:space="preserve"> dla celów uwłaszczenia, sprzedaży, dzierżawy, zrzeczenia się, użyczenia, zamiany, darowizny, wynajmu nieruchomości, użytkowania, nabycia oraz bezumow</w:t>
            </w:r>
            <w:r>
              <w:rPr>
                <w:rFonts w:ascii="Times New Roman" w:hAnsi="Times New Roman"/>
                <w:bCs/>
              </w:rPr>
              <w:t>nego korzystania z </w:t>
            </w:r>
            <w:r w:rsidRPr="00690E27">
              <w:rPr>
                <w:rFonts w:ascii="Times New Roman" w:hAnsi="Times New Roman"/>
                <w:bCs/>
              </w:rPr>
              <w:t>nieruchomości</w:t>
            </w:r>
            <w:r w:rsidRPr="00690E2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D078F4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250" w:type="dxa"/>
          </w:tcPr>
          <w:p w:rsidR="00B135A4" w:rsidRPr="00690E27" w:rsidRDefault="00B135A4" w:rsidP="00D078F4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rPr>
          <w:trHeight w:val="366"/>
        </w:trPr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jc w:val="left"/>
              <w:rPr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 xml:space="preserve">wycena nieruchomości </w:t>
            </w:r>
            <w:r>
              <w:rPr>
                <w:sz w:val="22"/>
                <w:szCs w:val="22"/>
              </w:rPr>
              <w:t>dla celów wywłaszczenia nieruchomości,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jc w:val="left"/>
              <w:rPr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>wycena nieruchomoś</w:t>
            </w:r>
            <w:r>
              <w:rPr>
                <w:sz w:val="22"/>
                <w:szCs w:val="22"/>
              </w:rPr>
              <w:t>ci w celu oddania nieruchomości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Pr="00690E27">
              <w:rPr>
                <w:sz w:val="22"/>
                <w:szCs w:val="22"/>
              </w:rPr>
              <w:t xml:space="preserve">niezabudowanych w </w:t>
            </w:r>
            <w:r>
              <w:rPr>
                <w:sz w:val="22"/>
                <w:szCs w:val="22"/>
              </w:rPr>
              <w:t>trwały zarząd,</w:t>
            </w:r>
          </w:p>
        </w:tc>
        <w:tc>
          <w:tcPr>
            <w:tcW w:w="1800" w:type="dxa"/>
          </w:tcPr>
          <w:p w:rsidR="00B135A4" w:rsidRDefault="00B135A4" w:rsidP="00EB510F">
            <w:pPr>
              <w:pStyle w:val="Tekstpodstawowy"/>
              <w:rPr>
                <w:sz w:val="22"/>
                <w:szCs w:val="22"/>
              </w:rPr>
            </w:pPr>
          </w:p>
          <w:p w:rsidR="00B135A4" w:rsidRDefault="00B135A4" w:rsidP="00EB510F">
            <w:pPr>
              <w:pStyle w:val="Tekstpodstawowy"/>
              <w:rPr>
                <w:sz w:val="22"/>
                <w:szCs w:val="22"/>
              </w:rPr>
            </w:pPr>
          </w:p>
          <w:p w:rsidR="00B135A4" w:rsidRDefault="00B135A4" w:rsidP="00EB510F">
            <w:pPr>
              <w:pStyle w:val="Tekstpodstawowy"/>
              <w:rPr>
                <w:sz w:val="22"/>
                <w:szCs w:val="22"/>
              </w:rPr>
            </w:pPr>
          </w:p>
          <w:p w:rsidR="00B135A4" w:rsidRPr="00690E27" w:rsidRDefault="00B135A4" w:rsidP="00EB510F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jc w:val="left"/>
              <w:rPr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>wycena nieruchomości w celu oddania n</w:t>
            </w:r>
            <w:r>
              <w:rPr>
                <w:sz w:val="22"/>
                <w:szCs w:val="22"/>
              </w:rPr>
              <w:t>ieruchomości niezabudowanych w </w:t>
            </w:r>
            <w:r w:rsidRPr="00690E27">
              <w:rPr>
                <w:sz w:val="22"/>
                <w:szCs w:val="22"/>
              </w:rPr>
              <w:t>użytkowanie wieczyste</w:t>
            </w:r>
            <w:r>
              <w:rPr>
                <w:sz w:val="22"/>
                <w:szCs w:val="22"/>
              </w:rPr>
              <w:t>,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jc w:val="left"/>
              <w:rPr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>wycena nieruchomości w celu oddania nieruchomości zabudowanych w trwały zarząd,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jc w:val="left"/>
              <w:rPr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 xml:space="preserve">wycena nieruchomości w celu oddania nieruchomości zabudowanych </w:t>
            </w:r>
            <w:r>
              <w:rPr>
                <w:sz w:val="22"/>
                <w:szCs w:val="22"/>
              </w:rPr>
              <w:t>w użytkowanie wieczyste wraz</w:t>
            </w:r>
            <w:r w:rsidRPr="00690E27">
              <w:rPr>
                <w:sz w:val="22"/>
                <w:szCs w:val="22"/>
              </w:rPr>
              <w:t xml:space="preserve"> ze sprzedażą budynków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B135A4">
            <w:pPr>
              <w:pStyle w:val="Tekstpodstawowy"/>
              <w:jc w:val="left"/>
              <w:rPr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>określenie wartości prawa własności oraz prawa użytkowania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Pr="00690E27">
              <w:rPr>
                <w:sz w:val="22"/>
                <w:szCs w:val="22"/>
              </w:rPr>
              <w:t>wieczystego dla potrzeb bezprzetargowej sprzedaży nieruchomości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755670">
            <w:pPr>
              <w:pStyle w:val="Tekstpodstawowy"/>
              <w:jc w:val="left"/>
              <w:rPr>
                <w:sz w:val="22"/>
                <w:szCs w:val="22"/>
              </w:rPr>
            </w:pPr>
            <w:r w:rsidRPr="001838A4">
              <w:rPr>
                <w:sz w:val="22"/>
                <w:szCs w:val="22"/>
              </w:rPr>
              <w:t xml:space="preserve">wycena nieruchomości dla potrzeb ustalenia opłaty z tytułu obciążenia ograniczonym prawem rzeczowym – służebnością </w:t>
            </w:r>
            <w:proofErr w:type="spellStart"/>
            <w:r w:rsidRPr="001838A4">
              <w:rPr>
                <w:sz w:val="22"/>
                <w:szCs w:val="22"/>
              </w:rPr>
              <w:t>przesyłu</w:t>
            </w:r>
            <w:proofErr w:type="spellEnd"/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jc w:val="left"/>
              <w:rPr>
                <w:b/>
                <w:bCs/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 xml:space="preserve">wycena nieruchomości dla ustalenia wysokości odszkodowania za szkody spowodowane zdarzeniami, o których mowa w art. 120,124,125 i 126 </w:t>
            </w:r>
            <w:r>
              <w:rPr>
                <w:i/>
                <w:sz w:val="22"/>
                <w:szCs w:val="22"/>
              </w:rPr>
              <w:t>ustawy</w:t>
            </w:r>
            <w:r w:rsidRPr="00690E27">
              <w:rPr>
                <w:i/>
                <w:sz w:val="22"/>
                <w:szCs w:val="22"/>
              </w:rPr>
              <w:t xml:space="preserve"> o gospodarce nieruchomościami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815809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jc w:val="left"/>
              <w:rPr>
                <w:b/>
                <w:bCs/>
                <w:sz w:val="22"/>
                <w:szCs w:val="22"/>
              </w:rPr>
            </w:pPr>
            <w:r w:rsidRPr="00690E27">
              <w:rPr>
                <w:sz w:val="22"/>
                <w:szCs w:val="22"/>
              </w:rPr>
              <w:t>wycena nieruchomości dla potrzeb oszacowania wysokości odszkodowania niezbędnej w negocjacjach, za nieruchomości wydzielone pod drogi publiczne</w:t>
            </w:r>
            <w:r w:rsidRPr="002669D0">
              <w:rPr>
                <w:sz w:val="22"/>
                <w:szCs w:val="22"/>
              </w:rPr>
              <w:t xml:space="preserve"> na</w:t>
            </w:r>
            <w:r w:rsidRPr="00690E27">
              <w:rPr>
                <w:sz w:val="22"/>
                <w:szCs w:val="22"/>
              </w:rPr>
              <w:t xml:space="preserve"> rzecz Powiatu Warszawskiego Zachodniego na podstawie art. 98 lub art. 106 </w:t>
            </w:r>
            <w:r w:rsidRPr="00690E27">
              <w:rPr>
                <w:i/>
                <w:sz w:val="22"/>
                <w:szCs w:val="22"/>
              </w:rPr>
              <w:t>ustawy o gospodarce nieruchomościami,</w:t>
            </w:r>
            <w:r w:rsidRPr="00690E27">
              <w:rPr>
                <w:sz w:val="22"/>
                <w:szCs w:val="22"/>
              </w:rPr>
              <w:t xml:space="preserve"> </w:t>
            </w:r>
            <w:r w:rsidRPr="00690E27">
              <w:rPr>
                <w:bCs/>
                <w:sz w:val="22"/>
                <w:szCs w:val="22"/>
              </w:rPr>
              <w:t xml:space="preserve">wraz z określeniem wartości naniesień budowlanych </w:t>
            </w:r>
            <w:r w:rsidRPr="00690E27">
              <w:rPr>
                <w:bCs/>
                <w:sz w:val="22"/>
                <w:szCs w:val="22"/>
              </w:rPr>
              <w:lastRenderedPageBreak/>
              <w:t>oraz nasadzeń roślinnych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:rsidR="00B135A4" w:rsidRPr="00815809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97" w:type="dxa"/>
            <w:vAlign w:val="center"/>
          </w:tcPr>
          <w:p w:rsidR="00B135A4" w:rsidRDefault="00B135A4" w:rsidP="00EB510F">
            <w:pPr>
              <w:rPr>
                <w:color w:val="000000"/>
                <w:sz w:val="22"/>
                <w:szCs w:val="22"/>
              </w:rPr>
            </w:pPr>
            <w:r w:rsidRPr="00690E27">
              <w:rPr>
                <w:color w:val="000000"/>
                <w:sz w:val="22"/>
                <w:szCs w:val="22"/>
              </w:rPr>
              <w:t xml:space="preserve">ustalenie opłaty z tytułu przekształcenia prawa użytkowania wieczystego w prawo własności nieruchomości zgodnie z art. 4 ust.1 i 2 ustawy z dnia 29 lipca 2005r o przekształceniu prawa użytkowania wieczystego w prawo własności </w:t>
            </w:r>
          </w:p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rPr>
          <w:trHeight w:val="161"/>
        </w:trPr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ind w:right="28"/>
              <w:jc w:val="left"/>
              <w:rPr>
                <w:b/>
                <w:bCs/>
                <w:sz w:val="22"/>
                <w:szCs w:val="22"/>
              </w:rPr>
            </w:pPr>
            <w:r w:rsidRPr="00690E27">
              <w:rPr>
                <w:bCs/>
                <w:sz w:val="22"/>
                <w:szCs w:val="22"/>
              </w:rPr>
              <w:t xml:space="preserve">wyliczenie wartości prawa użytkowania wieczystego nieruchomości przy wykorzystaniu istniejącego operatu szacunkowego sporządzonego dla celów aktualizacji opłat z tytułu prawa użytkowania wieczystego gruntów zgodnie z art. 4 ust. 13 </w:t>
            </w:r>
            <w:r w:rsidRPr="00690E27">
              <w:rPr>
                <w:bCs/>
                <w:i/>
                <w:sz w:val="22"/>
                <w:szCs w:val="22"/>
              </w:rPr>
              <w:t>ustawy o przekształceniu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002DDA">
        <w:trPr>
          <w:trHeight w:val="1270"/>
        </w:trPr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97" w:type="dxa"/>
            <w:vAlign w:val="center"/>
          </w:tcPr>
          <w:p w:rsidR="00B135A4" w:rsidRPr="00690E27" w:rsidRDefault="00B135A4" w:rsidP="00EB510F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rPr>
                <w:sz w:val="22"/>
                <w:szCs w:val="22"/>
              </w:rPr>
            </w:pPr>
            <w:r w:rsidRPr="00690E27">
              <w:rPr>
                <w:bCs/>
                <w:sz w:val="22"/>
                <w:szCs w:val="22"/>
              </w:rPr>
              <w:t>wycena w celu ubezpieczenia nieruchomości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Pr="00690E27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690E2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397" w:type="dxa"/>
            <w:vAlign w:val="center"/>
          </w:tcPr>
          <w:p w:rsidR="00B135A4" w:rsidRDefault="00B135A4" w:rsidP="00EB510F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wycena nieruchomości budowlanych i nasadzeń roślinnych</w:t>
            </w:r>
          </w:p>
          <w:p w:rsidR="00B135A4" w:rsidRDefault="00B135A4" w:rsidP="00EB510F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397" w:type="dxa"/>
            <w:vAlign w:val="center"/>
          </w:tcPr>
          <w:p w:rsidR="00B135A4" w:rsidRDefault="00B135A4" w:rsidP="00EB510F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pl-PL"/>
              </w:rPr>
              <w:t>u</w:t>
            </w:r>
            <w:r>
              <w:rPr>
                <w:bCs/>
                <w:sz w:val="22"/>
                <w:szCs w:val="22"/>
              </w:rPr>
              <w:t>stalenie wysokośc</w:t>
            </w:r>
            <w:r>
              <w:rPr>
                <w:bCs/>
                <w:sz w:val="22"/>
                <w:szCs w:val="22"/>
                <w:lang w:val="pl-PL"/>
              </w:rPr>
              <w:t>i</w:t>
            </w:r>
            <w:r>
              <w:rPr>
                <w:bCs/>
                <w:sz w:val="22"/>
                <w:szCs w:val="22"/>
              </w:rPr>
              <w:t xml:space="preserve"> odszkodowania za zakazy i ograniczenia dotyczące działalności handlowej i usługowej powstałe w wyniku uchwalenia miejscowego planu rewitalizacji 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Default="00B135A4" w:rsidP="00EF0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4397" w:type="dxa"/>
            <w:vAlign w:val="center"/>
          </w:tcPr>
          <w:p w:rsidR="00B135A4" w:rsidRDefault="00B135A4" w:rsidP="00B135A4">
            <w:pPr>
              <w:pStyle w:val="Tekstpodstawowy"/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ind w:right="28"/>
              <w:jc w:val="left"/>
              <w:rPr>
                <w:bCs/>
                <w:sz w:val="22"/>
                <w:szCs w:val="22"/>
              </w:rPr>
            </w:pPr>
            <w:r w:rsidRPr="00E37E30">
              <w:rPr>
                <w:sz w:val="22"/>
                <w:szCs w:val="22"/>
              </w:rPr>
              <w:t xml:space="preserve">wycena nieruchomości dla potrzeb ustalania wysokości odszkodowania za nieruchomości wydzielone pod drogi publiczne na podstawie art. 98 lub art. 106 </w:t>
            </w:r>
            <w:r w:rsidRPr="00E37E30">
              <w:rPr>
                <w:color w:val="000000"/>
                <w:sz w:val="22"/>
                <w:szCs w:val="22"/>
              </w:rPr>
              <w:t xml:space="preserve">ustawy z 21 sierpnia 1997r. </w:t>
            </w:r>
            <w:r w:rsidRPr="00E37E30">
              <w:rPr>
                <w:i/>
                <w:color w:val="000000"/>
                <w:sz w:val="22"/>
                <w:szCs w:val="22"/>
              </w:rPr>
              <w:t>o gospodarce nieruchomościami</w:t>
            </w:r>
            <w:r w:rsidRPr="00E37E30">
              <w:rPr>
                <w:color w:val="000000"/>
                <w:sz w:val="22"/>
                <w:szCs w:val="22"/>
              </w:rPr>
              <w:t xml:space="preserve"> </w:t>
            </w:r>
            <w:r w:rsidRPr="00E37E30">
              <w:rPr>
                <w:bCs/>
                <w:sz w:val="22"/>
                <w:szCs w:val="22"/>
              </w:rPr>
              <w:t>wraz z określeniem wartości naniesień budowlanych oraz nasadzeń roślinnych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Default="00B135A4" w:rsidP="00EF0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4397" w:type="dxa"/>
            <w:vAlign w:val="center"/>
          </w:tcPr>
          <w:p w:rsidR="00B135A4" w:rsidRPr="00E37E30" w:rsidRDefault="00B135A4" w:rsidP="00B135A4">
            <w:pPr>
              <w:pStyle w:val="Akapitzlist"/>
              <w:spacing w:after="0" w:line="240" w:lineRule="auto"/>
              <w:ind w:left="233" w:hanging="233"/>
            </w:pPr>
            <w:r w:rsidRPr="00E37E30">
              <w:rPr>
                <w:rFonts w:ascii="Times New Roman" w:hAnsi="Times New Roman"/>
              </w:rPr>
              <w:t xml:space="preserve">wycena nieruchomości dla potrzeb ustalania </w:t>
            </w:r>
            <w:r>
              <w:rPr>
                <w:rFonts w:ascii="Times New Roman" w:hAnsi="Times New Roman"/>
              </w:rPr>
              <w:t xml:space="preserve">wysokości </w:t>
            </w:r>
            <w:r w:rsidRPr="00E37E30">
              <w:rPr>
                <w:rFonts w:ascii="Times New Roman" w:hAnsi="Times New Roman"/>
              </w:rPr>
              <w:t xml:space="preserve">odszkodowani za nieruchomości zajęte pod drogi publiczne w trybie art. 73 ustawy z dnia 13 października 1998r. przepisy wprowadzające ustawy reformujące administrację publiczną 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4397" w:type="dxa"/>
            <w:vAlign w:val="center"/>
          </w:tcPr>
          <w:p w:rsidR="00B135A4" w:rsidRPr="00E37E30" w:rsidRDefault="00B135A4" w:rsidP="00EB510F">
            <w:pPr>
              <w:pStyle w:val="Akapitzlist"/>
              <w:spacing w:after="0" w:line="240" w:lineRule="auto"/>
              <w:ind w:left="233"/>
            </w:pPr>
            <w:r w:rsidRPr="00E37E30">
              <w:rPr>
                <w:rFonts w:ascii="Times New Roman" w:hAnsi="Times New Roman"/>
              </w:rPr>
              <w:t xml:space="preserve">wycena nieruchomości </w:t>
            </w:r>
            <w:r w:rsidRPr="00E37E30">
              <w:rPr>
                <w:rFonts w:ascii="Times New Roman" w:hAnsi="Times New Roman"/>
                <w:bCs/>
              </w:rPr>
              <w:t>dla potrzeb ustalenia wysokości odszkodowań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37E30">
              <w:rPr>
                <w:rFonts w:ascii="Times New Roman" w:hAnsi="Times New Roman"/>
                <w:bCs/>
              </w:rPr>
              <w:t>za nieruchomości wydzielone pod drogi publiczne na podstawie decyzji o ustaleniu lokalizacji drogi publicznej wydanej na mocy ustawy z 10 kwietnia 2003 roku o szczególnych zasadach przygotowania i realizacji inwestycji w zakresie dróg publicznych  wraz z określeniem wartości naniesień budowlanych oraz nasadzeń roślinnych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Default="00B135A4" w:rsidP="00110D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397" w:type="dxa"/>
            <w:vAlign w:val="center"/>
          </w:tcPr>
          <w:p w:rsidR="00B135A4" w:rsidRPr="00116697" w:rsidRDefault="00B135A4" w:rsidP="00EB510F">
            <w:pPr>
              <w:jc w:val="both"/>
              <w:rPr>
                <w:bCs/>
                <w:sz w:val="22"/>
                <w:szCs w:val="22"/>
              </w:rPr>
            </w:pPr>
            <w:r w:rsidRPr="00690E27">
              <w:rPr>
                <w:bCs/>
                <w:sz w:val="22"/>
                <w:szCs w:val="22"/>
              </w:rPr>
              <w:t xml:space="preserve">wycena nieruchomości dla celów zwrotów nieruchomości </w:t>
            </w:r>
            <w:r>
              <w:rPr>
                <w:bCs/>
                <w:sz w:val="22"/>
                <w:szCs w:val="22"/>
              </w:rPr>
              <w:t>nie</w:t>
            </w:r>
            <w:r w:rsidRPr="00690E27">
              <w:rPr>
                <w:bCs/>
                <w:sz w:val="22"/>
                <w:szCs w:val="22"/>
              </w:rPr>
              <w:t>zabudowanych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  <w:tr w:rsidR="00B135A4" w:rsidRPr="00690E27" w:rsidTr="00B135A4">
        <w:tc>
          <w:tcPr>
            <w:tcW w:w="570" w:type="dxa"/>
            <w:vAlign w:val="center"/>
          </w:tcPr>
          <w:p w:rsidR="00B135A4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397" w:type="dxa"/>
            <w:vAlign w:val="center"/>
          </w:tcPr>
          <w:p w:rsidR="00B135A4" w:rsidRPr="00116697" w:rsidRDefault="00B135A4" w:rsidP="00EB510F">
            <w:pPr>
              <w:pStyle w:val="Tekstpodstawowy"/>
              <w:rPr>
                <w:bCs/>
                <w:sz w:val="22"/>
                <w:szCs w:val="22"/>
                <w:lang w:val="pl-PL"/>
              </w:rPr>
            </w:pPr>
            <w:r w:rsidRPr="00690E27">
              <w:rPr>
                <w:bCs/>
                <w:sz w:val="22"/>
                <w:szCs w:val="22"/>
              </w:rPr>
              <w:t>wycena nieruchomości dla celów zw</w:t>
            </w:r>
            <w:r>
              <w:rPr>
                <w:bCs/>
                <w:sz w:val="22"/>
                <w:szCs w:val="22"/>
              </w:rPr>
              <w:t>rotów nieruchomości zabudowanych</w:t>
            </w:r>
            <w:r>
              <w:rPr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597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B135A4" w:rsidRPr="00815809" w:rsidRDefault="00B135A4" w:rsidP="00EB510F">
            <w:pPr>
              <w:jc w:val="center"/>
              <w:rPr>
                <w:b/>
                <w:sz w:val="22"/>
                <w:szCs w:val="22"/>
              </w:rPr>
            </w:pPr>
            <w:r w:rsidRPr="0081580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50" w:type="dxa"/>
          </w:tcPr>
          <w:p w:rsidR="00B135A4" w:rsidRPr="00690E27" w:rsidRDefault="00B135A4" w:rsidP="00EB510F">
            <w:pPr>
              <w:rPr>
                <w:sz w:val="22"/>
                <w:szCs w:val="22"/>
              </w:rPr>
            </w:pPr>
          </w:p>
        </w:tc>
      </w:tr>
    </w:tbl>
    <w:p w:rsidR="00305F48" w:rsidRDefault="00305F48" w:rsidP="008C2970">
      <w:pPr>
        <w:spacing w:before="480"/>
        <w:jc w:val="both"/>
      </w:pPr>
      <w:r w:rsidRPr="00B92C57">
        <w:rPr>
          <w:b/>
        </w:rPr>
        <w:t xml:space="preserve">ŁĄCZNA CENA </w:t>
      </w:r>
      <w:r>
        <w:rPr>
          <w:b/>
        </w:rPr>
        <w:t xml:space="preserve">(BRUTTO) </w:t>
      </w:r>
      <w:r w:rsidRPr="00B92C57">
        <w:rPr>
          <w:b/>
        </w:rPr>
        <w:t>ZA WYKONANIE CAŁEGO PRZEDMIOTU ZAMÓWIENIA</w:t>
      </w:r>
      <w:r>
        <w:rPr>
          <w:b/>
        </w:rPr>
        <w:t xml:space="preserve"> (zadania 1-2</w:t>
      </w:r>
      <w:r w:rsidR="006F1F2C">
        <w:rPr>
          <w:b/>
        </w:rPr>
        <w:t>3</w:t>
      </w:r>
      <w:r>
        <w:rPr>
          <w:b/>
        </w:rPr>
        <w:t>)</w:t>
      </w:r>
      <w:r w:rsidRPr="00B92C57">
        <w:rPr>
          <w:b/>
        </w:rPr>
        <w:t>: WYNOSI</w:t>
      </w:r>
      <w:r>
        <w:rPr>
          <w:b/>
        </w:rPr>
        <w:t>:</w:t>
      </w:r>
      <w:r w:rsidR="008C2970">
        <w:rPr>
          <w:b/>
        </w:rPr>
        <w:t xml:space="preserve"> </w:t>
      </w:r>
      <w:r>
        <w:rPr>
          <w:b/>
        </w:rPr>
        <w:t>……………..</w:t>
      </w:r>
      <w:r w:rsidRPr="00B92C57">
        <w:rPr>
          <w:b/>
        </w:rPr>
        <w:t>........</w:t>
      </w:r>
      <w:r>
        <w:rPr>
          <w:b/>
        </w:rPr>
        <w:t>...............................</w:t>
      </w:r>
      <w:r w:rsidR="008C2970">
        <w:rPr>
          <w:b/>
        </w:rPr>
        <w:t xml:space="preserve"> </w:t>
      </w:r>
      <w:r w:rsidRPr="00B92C57">
        <w:rPr>
          <w:b/>
        </w:rPr>
        <w:t>PLN</w:t>
      </w:r>
      <w:r w:rsidR="008C2970">
        <w:rPr>
          <w:b/>
        </w:rPr>
        <w:t xml:space="preserve"> brutto </w:t>
      </w:r>
      <w:r>
        <w:t>(słownie brutto:…………………………………………………………….).</w:t>
      </w:r>
    </w:p>
    <w:p w:rsidR="005578D3" w:rsidRPr="008C2970" w:rsidRDefault="005578D3" w:rsidP="008C2970">
      <w:pPr>
        <w:spacing w:before="480"/>
        <w:jc w:val="both"/>
        <w:rPr>
          <w:b/>
        </w:rPr>
      </w:pPr>
      <w:bookmarkStart w:id="0" w:name="_GoBack"/>
      <w:bookmarkEnd w:id="0"/>
    </w:p>
    <w:p w:rsidR="00A47B0D" w:rsidRPr="00A47B0D" w:rsidRDefault="00305F48" w:rsidP="00A47B0D">
      <w:pPr>
        <w:pStyle w:val="Akapitzlist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7B0D">
        <w:rPr>
          <w:rFonts w:ascii="Times New Roman" w:hAnsi="Times New Roman" w:cs="Times New Roman"/>
          <w:sz w:val="24"/>
          <w:szCs w:val="24"/>
        </w:rPr>
        <w:t>Oświadczam, że zapoznałem/łam się z dokumentacją udostępnioną przez Zamawiającego i nie wnoszę do niej żadnych zastrzeżeń.</w:t>
      </w:r>
    </w:p>
    <w:p w:rsidR="00305F48" w:rsidRPr="00A47B0D" w:rsidRDefault="00305F48" w:rsidP="00305F48">
      <w:pPr>
        <w:pStyle w:val="Akapitzlist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7B0D">
        <w:rPr>
          <w:rFonts w:ascii="Times New Roman" w:hAnsi="Times New Roman" w:cs="Times New Roman"/>
          <w:sz w:val="24"/>
          <w:szCs w:val="24"/>
        </w:rPr>
        <w:t>Oświadczam, że uważam się za związanego/ą niniejszą ofertą przez okres 30 dni od upływu terminu składania ofert.</w:t>
      </w:r>
    </w:p>
    <w:p w:rsidR="00A47B0D" w:rsidRPr="009C5A26" w:rsidRDefault="00A47B0D" w:rsidP="009C5A26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C5A26">
        <w:rPr>
          <w:rFonts w:ascii="Times New Roman" w:hAnsi="Times New Roman" w:cs="Times New Roman"/>
          <w:sz w:val="24"/>
          <w:szCs w:val="24"/>
        </w:rPr>
        <w:t xml:space="preserve">Oświadczam, że przy obliczeniu ceny za wykonanie przedmiotu zamówienia uwzględniłem </w:t>
      </w:r>
      <w:r w:rsidR="009C5A26" w:rsidRPr="009C5A26">
        <w:rPr>
          <w:rFonts w:ascii="Times New Roman" w:hAnsi="Times New Roman" w:cs="Times New Roman"/>
          <w:sz w:val="24"/>
          <w:szCs w:val="24"/>
        </w:rPr>
        <w:t xml:space="preserve">przepisy ustawy </w:t>
      </w:r>
      <w:r w:rsidR="009E1828" w:rsidRPr="009E1828">
        <w:rPr>
          <w:rFonts w:ascii="Times New Roman" w:hAnsi="Times New Roman" w:cs="Times New Roman"/>
          <w:sz w:val="24"/>
          <w:szCs w:val="24"/>
        </w:rPr>
        <w:t xml:space="preserve">z dnia 10 października 2002 r. </w:t>
      </w:r>
      <w:r w:rsidR="009C5A26" w:rsidRPr="009C5A26">
        <w:rPr>
          <w:rFonts w:ascii="Times New Roman" w:hAnsi="Times New Roman" w:cs="Times New Roman"/>
          <w:sz w:val="24"/>
          <w:szCs w:val="24"/>
        </w:rPr>
        <w:t>o minimalnym wynagrodzeniu za pracę</w:t>
      </w:r>
      <w:r w:rsidR="009E1828">
        <w:rPr>
          <w:rFonts w:ascii="Times New Roman" w:hAnsi="Times New Roman" w:cs="Times New Roman"/>
          <w:sz w:val="24"/>
          <w:szCs w:val="24"/>
        </w:rPr>
        <w:t xml:space="preserve"> (Dz. U. z 2018 r., poz. 2177)</w:t>
      </w:r>
      <w:r w:rsidR="009C5A26">
        <w:rPr>
          <w:rFonts w:ascii="Times New Roman" w:hAnsi="Times New Roman" w:cs="Times New Roman"/>
          <w:sz w:val="24"/>
          <w:szCs w:val="24"/>
        </w:rPr>
        <w:t>, dotyczące minimalnej stawki godzinowej</w:t>
      </w:r>
      <w:r w:rsidRPr="009C5A26">
        <w:rPr>
          <w:rFonts w:ascii="Times New Roman" w:hAnsi="Times New Roman" w:cs="Times New Roman"/>
          <w:sz w:val="24"/>
          <w:szCs w:val="24"/>
        </w:rPr>
        <w:t>.</w:t>
      </w:r>
    </w:p>
    <w:p w:rsidR="00305F48" w:rsidRPr="00A47B0D" w:rsidRDefault="00305F48" w:rsidP="00305F48">
      <w:pPr>
        <w:pStyle w:val="Akapitzlist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7B0D">
        <w:rPr>
          <w:rFonts w:ascii="Times New Roman" w:hAnsi="Times New Roman" w:cs="Times New Roman"/>
          <w:sz w:val="24"/>
          <w:szCs w:val="24"/>
        </w:rPr>
        <w:t>Udzielam gwarancji na wykonane prace na okres 1 roku licząc od dnia odbioru.</w:t>
      </w:r>
    </w:p>
    <w:p w:rsidR="00305F48" w:rsidRPr="00A47B0D" w:rsidRDefault="00305F48" w:rsidP="00305F48">
      <w:pPr>
        <w:pStyle w:val="Akapitzlist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7B0D">
        <w:rPr>
          <w:rFonts w:ascii="Times New Roman" w:hAnsi="Times New Roman" w:cs="Times New Roman"/>
          <w:sz w:val="24"/>
          <w:szCs w:val="24"/>
        </w:rPr>
        <w:t>W ramach gwarancji zobowiązuję się do przygotowywania odpowiedzi na ewentualne pytania i zarzuty Zamawiającego</w:t>
      </w:r>
      <w:r w:rsidR="00A47B0D">
        <w:rPr>
          <w:rFonts w:ascii="Times New Roman" w:hAnsi="Times New Roman" w:cs="Times New Roman"/>
          <w:sz w:val="24"/>
          <w:szCs w:val="24"/>
        </w:rPr>
        <w:t xml:space="preserve"> </w:t>
      </w:r>
      <w:r w:rsidRPr="00A47B0D">
        <w:rPr>
          <w:rFonts w:ascii="Times New Roman" w:hAnsi="Times New Roman" w:cs="Times New Roman"/>
          <w:sz w:val="24"/>
          <w:szCs w:val="24"/>
        </w:rPr>
        <w:t>dotyczące wykonanych operatów szacunkowych przez okres 1 roku licząc od dnia odbioru pracy.</w:t>
      </w:r>
    </w:p>
    <w:p w:rsidR="00305F48" w:rsidRPr="00A47B0D" w:rsidRDefault="00305F48" w:rsidP="00305F48">
      <w:pPr>
        <w:pStyle w:val="Akapitzlist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7B0D">
        <w:rPr>
          <w:rFonts w:ascii="Times New Roman" w:hAnsi="Times New Roman" w:cs="Times New Roman"/>
          <w:sz w:val="24"/>
          <w:szCs w:val="24"/>
        </w:rPr>
        <w:lastRenderedPageBreak/>
        <w:t xml:space="preserve">Zobowiązuję się do uczestnictwa w rozprawach administracyjnych przez okres 1 roku licząc od dnia odbioru pracy oraz w razie konieczności     do występowania przed organem odwoławczym. </w:t>
      </w:r>
    </w:p>
    <w:p w:rsidR="00305F48" w:rsidRPr="00A47B0D" w:rsidRDefault="00305F48" w:rsidP="00305F48">
      <w:pPr>
        <w:pStyle w:val="Akapitzlist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7B0D">
        <w:rPr>
          <w:rFonts w:ascii="Times New Roman" w:hAnsi="Times New Roman" w:cs="Times New Roman"/>
          <w:sz w:val="24"/>
          <w:szCs w:val="24"/>
        </w:rPr>
        <w:t xml:space="preserve">Akceptuję wzór umowy załączony do specyfikacji i zobowiązuję się do podpisania umowy na warunkach zawartych w dokumentacji oraz </w:t>
      </w:r>
      <w:r w:rsidR="00A47B0D">
        <w:rPr>
          <w:rFonts w:ascii="Times New Roman" w:hAnsi="Times New Roman" w:cs="Times New Roman"/>
          <w:sz w:val="24"/>
          <w:szCs w:val="24"/>
        </w:rPr>
        <w:t xml:space="preserve">      </w:t>
      </w:r>
      <w:r w:rsidRPr="00A47B0D">
        <w:rPr>
          <w:rFonts w:ascii="Times New Roman" w:hAnsi="Times New Roman" w:cs="Times New Roman"/>
          <w:sz w:val="24"/>
          <w:szCs w:val="24"/>
        </w:rPr>
        <w:t>w miejscu i terminach określonym przez Zamawiającego, w przypadku wyboru mojej o</w:t>
      </w:r>
      <w:r w:rsidR="00064AAD" w:rsidRPr="00A47B0D">
        <w:rPr>
          <w:rFonts w:ascii="Times New Roman" w:hAnsi="Times New Roman" w:cs="Times New Roman"/>
          <w:sz w:val="24"/>
          <w:szCs w:val="24"/>
        </w:rPr>
        <w:t>ferty w powyższym postępowaniu.</w:t>
      </w:r>
    </w:p>
    <w:p w:rsidR="008E6C9B" w:rsidRDefault="008E6C9B" w:rsidP="00305F48">
      <w:pPr>
        <w:jc w:val="both"/>
      </w:pPr>
    </w:p>
    <w:p w:rsidR="009B1652" w:rsidRDefault="009B1652" w:rsidP="009B1652">
      <w:pPr>
        <w:spacing w:before="480"/>
        <w:jc w:val="both"/>
      </w:pPr>
      <w:r>
        <w:t>......................</w:t>
      </w:r>
      <w:r w:rsidR="006F1F2C">
        <w:t>......, dnia................2019</w:t>
      </w:r>
      <w:r>
        <w:t>r.                                                                                  .........................................................</w:t>
      </w:r>
    </w:p>
    <w:p w:rsidR="009B1652" w:rsidRPr="0083255B" w:rsidRDefault="009B1652" w:rsidP="009B1652">
      <w:pPr>
        <w:jc w:val="both"/>
        <w:rPr>
          <w:sz w:val="18"/>
          <w:szCs w:val="18"/>
        </w:rPr>
      </w:pPr>
      <w:r>
        <w:t xml:space="preserve">               </w:t>
      </w:r>
      <w:r>
        <w:rPr>
          <w:sz w:val="18"/>
          <w:szCs w:val="18"/>
        </w:rPr>
        <w:t>miejscowość  i data                                                                                                                                                      podpis osoby upoważnionej</w:t>
      </w:r>
    </w:p>
    <w:p w:rsidR="00526336" w:rsidRDefault="00526336" w:rsidP="009B1652">
      <w:pPr>
        <w:spacing w:before="840"/>
        <w:jc w:val="both"/>
      </w:pPr>
    </w:p>
    <w:sectPr w:rsidR="00526336" w:rsidSect="00305F48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8AE" w:rsidRDefault="000B48AE" w:rsidP="00305F48">
      <w:r>
        <w:separator/>
      </w:r>
    </w:p>
  </w:endnote>
  <w:endnote w:type="continuationSeparator" w:id="0">
    <w:p w:rsidR="000B48AE" w:rsidRDefault="000B48AE" w:rsidP="0030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8AE" w:rsidRDefault="000B48AE" w:rsidP="00305F48">
      <w:r>
        <w:separator/>
      </w:r>
    </w:p>
  </w:footnote>
  <w:footnote w:type="continuationSeparator" w:id="0">
    <w:p w:rsidR="000B48AE" w:rsidRDefault="000B48AE" w:rsidP="00305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F48" w:rsidRDefault="00305F48" w:rsidP="00305F48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17228"/>
    <w:multiLevelType w:val="hybridMultilevel"/>
    <w:tmpl w:val="61488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70B8"/>
    <w:multiLevelType w:val="hybridMultilevel"/>
    <w:tmpl w:val="0578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38FABCA-6617-431F-A536-03532498C777}"/>
  </w:docVars>
  <w:rsids>
    <w:rsidRoot w:val="00E51C5D"/>
    <w:rsid w:val="00002DDA"/>
    <w:rsid w:val="00064AAD"/>
    <w:rsid w:val="000B48AE"/>
    <w:rsid w:val="00110DE2"/>
    <w:rsid w:val="00137F1A"/>
    <w:rsid w:val="00181FA9"/>
    <w:rsid w:val="001838A4"/>
    <w:rsid w:val="001F376F"/>
    <w:rsid w:val="00237C31"/>
    <w:rsid w:val="00277287"/>
    <w:rsid w:val="00305F48"/>
    <w:rsid w:val="0038029A"/>
    <w:rsid w:val="00391288"/>
    <w:rsid w:val="003E4DE5"/>
    <w:rsid w:val="00416136"/>
    <w:rsid w:val="00465366"/>
    <w:rsid w:val="004A6398"/>
    <w:rsid w:val="004B5EEC"/>
    <w:rsid w:val="00526336"/>
    <w:rsid w:val="005578D3"/>
    <w:rsid w:val="005A4379"/>
    <w:rsid w:val="0065062C"/>
    <w:rsid w:val="00674594"/>
    <w:rsid w:val="006F1F2C"/>
    <w:rsid w:val="00715B21"/>
    <w:rsid w:val="00755670"/>
    <w:rsid w:val="00794A25"/>
    <w:rsid w:val="00815809"/>
    <w:rsid w:val="00875E40"/>
    <w:rsid w:val="00882DAC"/>
    <w:rsid w:val="008C2970"/>
    <w:rsid w:val="008E6C9B"/>
    <w:rsid w:val="009044E8"/>
    <w:rsid w:val="00907E78"/>
    <w:rsid w:val="0091067F"/>
    <w:rsid w:val="009717AE"/>
    <w:rsid w:val="009B1652"/>
    <w:rsid w:val="009C5A26"/>
    <w:rsid w:val="009D308D"/>
    <w:rsid w:val="009E1828"/>
    <w:rsid w:val="00A15FCB"/>
    <w:rsid w:val="00A47B0D"/>
    <w:rsid w:val="00AC45F1"/>
    <w:rsid w:val="00B135A4"/>
    <w:rsid w:val="00BA70D7"/>
    <w:rsid w:val="00C10E7E"/>
    <w:rsid w:val="00D227DA"/>
    <w:rsid w:val="00D717A7"/>
    <w:rsid w:val="00D83C5F"/>
    <w:rsid w:val="00E51C5D"/>
    <w:rsid w:val="00E527AE"/>
    <w:rsid w:val="00EA0275"/>
    <w:rsid w:val="00EB510F"/>
    <w:rsid w:val="00EE2CB3"/>
    <w:rsid w:val="00EF0D3E"/>
    <w:rsid w:val="00F3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A6DD"/>
  <w15:docId w15:val="{53D1B1C3-6CE0-43F8-B159-B18ADB7F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5F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5F48"/>
    <w:pPr>
      <w:keepNext/>
      <w:jc w:val="center"/>
      <w:outlineLvl w:val="0"/>
    </w:pPr>
    <w:rPr>
      <w:b/>
      <w:b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5F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305F48"/>
    <w:pPr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05F4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qFormat/>
    <w:rsid w:val="00305F4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05F48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05F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05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5F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F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ABCA-6617-431F-A536-03532498C77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34F432A-FDC0-49F5-B94C-D7A80235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Marcin Olejnicki</cp:lastModifiedBy>
  <cp:revision>10</cp:revision>
  <dcterms:created xsi:type="dcterms:W3CDTF">2019-01-08T14:22:00Z</dcterms:created>
  <dcterms:modified xsi:type="dcterms:W3CDTF">2019-01-23T13:55:00Z</dcterms:modified>
</cp:coreProperties>
</file>